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66" w:rsidRPr="00B90E55" w:rsidRDefault="00BB6066" w:rsidP="00BB6066">
      <w:pPr>
        <w:pStyle w:val="BodyText"/>
        <w:spacing w:after="0"/>
        <w:ind w:firstLine="720"/>
        <w:jc w:val="right"/>
        <w:rPr>
          <w:rFonts w:ascii="GHEA Grapalat" w:hAnsi="GHEA Grapalat" w:cs="Sylfaen"/>
          <w:noProof/>
          <w:sz w:val="18"/>
          <w:szCs w:val="18"/>
          <w:lang w:val="hy-AM"/>
        </w:rPr>
      </w:pPr>
      <w:r w:rsidRPr="005E38FF">
        <w:rPr>
          <w:rFonts w:ascii="GHEA Grapalat" w:hAnsi="GHEA Grapalat" w:cs="Sylfaen"/>
          <w:noProof/>
          <w:sz w:val="18"/>
          <w:szCs w:val="18"/>
          <w:lang w:val="hy-AM"/>
        </w:rPr>
        <w:t xml:space="preserve">Հավելված N </w:t>
      </w:r>
    </w:p>
    <w:p w:rsidR="00BB6066" w:rsidRPr="00B90E55" w:rsidRDefault="00BB6066" w:rsidP="00BB6066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Ա</w:t>
      </w:r>
      <w:r w:rsidRPr="00B90E55">
        <w:rPr>
          <w:rFonts w:ascii="GHEA Grapalat" w:hAnsi="GHEA Grapalat"/>
          <w:sz w:val="18"/>
          <w:szCs w:val="18"/>
          <w:lang w:val="hy-AM"/>
        </w:rPr>
        <w:t xml:space="preserve">շխատանքի և սոցիալական </w:t>
      </w:r>
    </w:p>
    <w:p w:rsidR="00BB6066" w:rsidRPr="005E38FF" w:rsidRDefault="00BB6066" w:rsidP="00BB6066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B90E55">
        <w:rPr>
          <w:rFonts w:ascii="GHEA Grapalat" w:hAnsi="GHEA Grapalat"/>
          <w:sz w:val="18"/>
          <w:szCs w:val="18"/>
          <w:lang w:val="hy-AM"/>
        </w:rPr>
        <w:t>հարցերի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նախարարության</w:t>
      </w:r>
    </w:p>
    <w:p w:rsidR="00BB6066" w:rsidRPr="005E38FF" w:rsidRDefault="00BB6066" w:rsidP="00BB6066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5E38FF">
        <w:rPr>
          <w:rFonts w:ascii="GHEA Grapalat" w:hAnsi="GHEA Grapalat"/>
          <w:sz w:val="18"/>
          <w:szCs w:val="18"/>
          <w:lang w:val="hy-AM"/>
        </w:rPr>
        <w:t xml:space="preserve"> գլխավոր քարտուղարի</w:t>
      </w:r>
    </w:p>
    <w:p w:rsidR="00BB6066" w:rsidRPr="005E38FF" w:rsidRDefault="00BB6066" w:rsidP="00BB6066">
      <w:pPr>
        <w:pStyle w:val="BodyText"/>
        <w:spacing w:after="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5E38FF">
        <w:rPr>
          <w:rFonts w:ascii="GHEA Grapalat" w:hAnsi="GHEA Grapalat"/>
          <w:sz w:val="18"/>
          <w:szCs w:val="18"/>
          <w:lang w:val="hy-AM"/>
        </w:rPr>
        <w:t>20</w:t>
      </w:r>
      <w:r w:rsidRPr="004F227B">
        <w:rPr>
          <w:rFonts w:ascii="GHEA Grapalat" w:hAnsi="GHEA Grapalat"/>
          <w:sz w:val="18"/>
          <w:szCs w:val="18"/>
          <w:lang w:val="hy-AM"/>
        </w:rPr>
        <w:t>20</w:t>
      </w:r>
      <w:r w:rsidRPr="005E38FF">
        <w:rPr>
          <w:rFonts w:ascii="GHEA Grapalat" w:hAnsi="GHEA Grapalat" w:cs="Sylfaen"/>
          <w:sz w:val="18"/>
          <w:szCs w:val="18"/>
          <w:lang w:val="hy-AM"/>
        </w:rPr>
        <w:t>թ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sz w:val="18"/>
          <w:szCs w:val="18"/>
          <w:lang w:val="hy-AM"/>
        </w:rPr>
        <w:t xml:space="preserve">փետրվարի   </w:t>
      </w:r>
      <w:r w:rsidRPr="00C446CF">
        <w:rPr>
          <w:rFonts w:ascii="GHEA Grapalat" w:hAnsi="GHEA Grapalat"/>
          <w:sz w:val="18"/>
          <w:szCs w:val="18"/>
          <w:lang w:val="hy-AM"/>
        </w:rPr>
        <w:t>--</w:t>
      </w:r>
      <w:r w:rsidRPr="005E38FF">
        <w:rPr>
          <w:rFonts w:ascii="GHEA Grapalat" w:hAnsi="GHEA Grapalat"/>
          <w:sz w:val="18"/>
          <w:szCs w:val="18"/>
          <w:lang w:val="hy-AM"/>
        </w:rPr>
        <w:t>-</w:t>
      </w:r>
      <w:r w:rsidRPr="005E38FF">
        <w:rPr>
          <w:rFonts w:ascii="GHEA Grapalat" w:hAnsi="GHEA Grapalat" w:cs="Sylfaen"/>
          <w:sz w:val="18"/>
          <w:szCs w:val="18"/>
          <w:lang w:val="hy-AM"/>
        </w:rPr>
        <w:t>ի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N  </w:t>
      </w:r>
      <w:r w:rsidRPr="00C446CF">
        <w:rPr>
          <w:rFonts w:ascii="GHEA Grapalat" w:hAnsi="GHEA Grapalat"/>
          <w:sz w:val="18"/>
          <w:szCs w:val="18"/>
          <w:lang w:val="hy-AM"/>
        </w:rPr>
        <w:t>---</w:t>
      </w:r>
      <w:r w:rsidRPr="005E38FF">
        <w:rPr>
          <w:rFonts w:ascii="GHEA Grapalat" w:hAnsi="GHEA Grapalat"/>
          <w:sz w:val="18"/>
          <w:szCs w:val="18"/>
          <w:lang w:val="hy-AM"/>
        </w:rPr>
        <w:t>-</w:t>
      </w:r>
      <w:r w:rsidRPr="005E38FF">
        <w:rPr>
          <w:rFonts w:ascii="GHEA Grapalat" w:hAnsi="GHEA Grapalat" w:cs="Sylfaen"/>
          <w:sz w:val="18"/>
          <w:szCs w:val="18"/>
          <w:lang w:val="hy-AM"/>
        </w:rPr>
        <w:t>Ա</w:t>
      </w:r>
      <w:r w:rsidRPr="00A52009">
        <w:rPr>
          <w:rFonts w:ascii="GHEA Grapalat" w:hAnsi="GHEA Grapalat" w:cs="Sylfaen"/>
          <w:sz w:val="18"/>
          <w:szCs w:val="18"/>
          <w:lang w:val="hy-AM"/>
        </w:rPr>
        <w:t>/4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E38FF">
        <w:rPr>
          <w:rFonts w:ascii="GHEA Grapalat" w:hAnsi="GHEA Grapalat" w:cs="Sylfaen"/>
          <w:sz w:val="18"/>
          <w:szCs w:val="18"/>
          <w:lang w:val="hy-AM"/>
        </w:rPr>
        <w:t>հրամանի</w:t>
      </w:r>
    </w:p>
    <w:p w:rsidR="00BB6066" w:rsidRPr="00D965C0" w:rsidRDefault="00BB6066" w:rsidP="00BB6066">
      <w:pPr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BB6066" w:rsidRPr="004E638C" w:rsidRDefault="00BB6066" w:rsidP="004E638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B2BE5">
        <w:rPr>
          <w:rFonts w:ascii="GHEA Grapalat" w:hAnsi="GHEA Grapalat"/>
          <w:b/>
          <w:sz w:val="24"/>
          <w:szCs w:val="24"/>
          <w:lang w:val="hy-AM"/>
        </w:rPr>
        <w:t xml:space="preserve">Աշխատանքի և սոցիալական հարցերի </w:t>
      </w:r>
      <w:r w:rsidR="0082093C">
        <w:rPr>
          <w:rFonts w:ascii="GHEA Grapalat" w:hAnsi="GHEA Grapalat"/>
          <w:b/>
          <w:sz w:val="24"/>
          <w:szCs w:val="24"/>
          <w:lang w:val="hy-AM"/>
        </w:rPr>
        <w:t xml:space="preserve">նախարարության 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>իրավաբանական բաժնի պետ</w:t>
      </w:r>
      <w:r w:rsidR="004E638C">
        <w:rPr>
          <w:rFonts w:ascii="GHEA Grapalat" w:hAnsi="GHEA Grapalat"/>
          <w:b/>
          <w:sz w:val="24"/>
          <w:szCs w:val="24"/>
          <w:lang w:val="hy-AM"/>
        </w:rPr>
        <w:t>ի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 (ծածկագիր 10-33.8-Ղ4-1)</w:t>
      </w:r>
      <w:r w:rsidR="00E07277" w:rsidRPr="00E07277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>գլխավոր մասնագետ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 (ծածկագիր 10-33.8-Մ2-1)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>(ծածկագիր 10-33.8-Մ2-2)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>(ծածկագիր 10-33.8-Մ2-3)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>ավագ մասնագետ</w:t>
      </w:r>
      <w:r w:rsidR="004E638C">
        <w:rPr>
          <w:rFonts w:ascii="GHEA Grapalat" w:hAnsi="GHEA Grapalat"/>
          <w:b/>
          <w:sz w:val="24"/>
          <w:szCs w:val="24"/>
          <w:lang w:val="hy-AM"/>
        </w:rPr>
        <w:t>ի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 (ծածկագիր 10-33.8-Մ3-1)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>մասնագետ</w:t>
      </w:r>
      <w:r w:rsidR="004E638C">
        <w:rPr>
          <w:rFonts w:ascii="GHEA Grapalat" w:hAnsi="GHEA Grapalat"/>
          <w:b/>
          <w:sz w:val="24"/>
          <w:szCs w:val="24"/>
          <w:lang w:val="hy-AM"/>
        </w:rPr>
        <w:t>ի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 (ծածկագիր 10-33.8-Մ6-1)</w:t>
      </w:r>
      <w:r w:rsidR="004E638C" w:rsidRPr="004E63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2BE5">
        <w:rPr>
          <w:rFonts w:ascii="GHEA Grapalat" w:hAnsi="GHEA Grapalat"/>
          <w:b/>
          <w:sz w:val="24"/>
          <w:szCs w:val="24"/>
          <w:lang w:val="hy-AM"/>
        </w:rPr>
        <w:t>համար</w:t>
      </w:r>
      <w:r w:rsidRPr="00905475">
        <w:rPr>
          <w:rFonts w:ascii="GHEA Grapalat" w:hAnsi="GHEA Grapalat"/>
          <w:b/>
          <w:sz w:val="24"/>
          <w:szCs w:val="24"/>
          <w:lang w:val="hy-AM"/>
        </w:rPr>
        <w:t xml:space="preserve"> սահմանվող մասնագիտական գիտելիքների շրջանակը և աղբյուրները</w:t>
      </w:r>
    </w:p>
    <w:p w:rsidR="00BB6066" w:rsidRPr="00CB2BE5" w:rsidRDefault="00BB6066" w:rsidP="00BB6066">
      <w:pPr>
        <w:jc w:val="center"/>
        <w:rPr>
          <w:rFonts w:ascii="GHEA Grapalat" w:hAnsi="GHEA Grapalat" w:cs="Calibri"/>
          <w:b/>
          <w:sz w:val="24"/>
          <w:szCs w:val="24"/>
          <w:lang w:val="hy-AM" w:eastAsia="ru-RU"/>
        </w:rPr>
      </w:pPr>
    </w:p>
    <w:p w:rsidR="00BB6066" w:rsidRDefault="00BB6066" w:rsidP="00791AD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HEA Grapalat" w:hAnsi="GHEA Grapalat" w:cs="Sylfaen"/>
          <w:b/>
          <w:i/>
          <w:lang w:val="hy-AM"/>
        </w:rPr>
      </w:pPr>
      <w:r w:rsidRPr="006A38A1">
        <w:rPr>
          <w:rFonts w:ascii="GHEA Grapalat" w:hAnsi="GHEA Grapalat" w:cs="Sylfaen"/>
          <w:b/>
          <w:i/>
          <w:lang w:val="hy-AM"/>
        </w:rPr>
        <w:t>Իրավական</w:t>
      </w:r>
      <w:r w:rsidRPr="006A38A1">
        <w:rPr>
          <w:rFonts w:ascii="GHEA Grapalat" w:hAnsi="GHEA Grapalat"/>
          <w:b/>
          <w:i/>
          <w:lang w:val="hy-AM"/>
        </w:rPr>
        <w:t xml:space="preserve"> </w:t>
      </w:r>
      <w:r w:rsidRPr="006A38A1">
        <w:rPr>
          <w:rFonts w:ascii="GHEA Grapalat" w:hAnsi="GHEA Grapalat" w:cs="Sylfaen"/>
          <w:b/>
          <w:i/>
          <w:lang w:val="hy-AM"/>
        </w:rPr>
        <w:t>գիտելիքներ</w:t>
      </w:r>
    </w:p>
    <w:p w:rsidR="00BB6066" w:rsidRPr="00B90E55" w:rsidRDefault="00BB6066" w:rsidP="00BB6066">
      <w:pPr>
        <w:spacing w:line="276" w:lineRule="auto"/>
        <w:jc w:val="both"/>
        <w:rPr>
          <w:rFonts w:ascii="GHEA Grapalat" w:hAnsi="GHEA Grapalat" w:cs="Sylfaen"/>
          <w:b/>
          <w:i/>
          <w:lang w:val="hy-AM"/>
        </w:rPr>
      </w:pPr>
    </w:p>
    <w:p w:rsidR="00BB6066" w:rsidRPr="006A38A1" w:rsidRDefault="00BB6066" w:rsidP="00791AD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 w:cs="Sylfaen"/>
          <w:b/>
          <w:lang w:val="hy-AM"/>
        </w:rPr>
        <w:t>Աշխատանքի</w:t>
      </w:r>
      <w:r w:rsidRPr="006A38A1">
        <w:rPr>
          <w:rFonts w:ascii="GHEA Grapalat" w:hAnsi="GHEA Grapalat"/>
          <w:b/>
          <w:lang w:val="hy-AM"/>
        </w:rPr>
        <w:t xml:space="preserve"> և սոցիալական հարցերի նախարարության</w:t>
      </w:r>
      <w:r w:rsidRPr="006A38A1">
        <w:rPr>
          <w:rFonts w:ascii="GHEA Grapalat" w:hAnsi="GHEA Grapalat" w:cs="Sylfaen"/>
          <w:b/>
          <w:color w:val="00B0F0"/>
          <w:lang w:val="hy-AM"/>
        </w:rPr>
        <w:t xml:space="preserve"> </w:t>
      </w:r>
      <w:r w:rsidRPr="006A38A1">
        <w:rPr>
          <w:rFonts w:ascii="GHEA Grapalat" w:hAnsi="GHEA Grapalat"/>
          <w:b/>
          <w:lang w:val="hy-AM"/>
        </w:rPr>
        <w:t>գործունեության ոլորտը կարգավորող և տվյալ պաշտոնի  առանձնահատկություններից բխող օրենքների իմացություն՝</w:t>
      </w:r>
    </w:p>
    <w:p w:rsidR="008664F4" w:rsidRPr="008664F4" w:rsidRDefault="00BB6066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 w:rsidRPr="006A38A1">
        <w:rPr>
          <w:rFonts w:ascii="GHEA Grapalat" w:hAnsi="GHEA Grapalat" w:cs="Sylfaen"/>
          <w:iCs/>
          <w:lang w:val="hy-AM"/>
        </w:rPr>
        <w:t>ա</w:t>
      </w:r>
      <w:r w:rsidRPr="006A38A1">
        <w:rPr>
          <w:rFonts w:ascii="GHEA Grapalat" w:hAnsi="GHEA Grapalat"/>
          <w:iCs/>
          <w:lang w:val="hy-AM"/>
        </w:rPr>
        <w:t xml:space="preserve">. </w:t>
      </w:r>
      <w:r w:rsidR="008664F4" w:rsidRPr="008664F4">
        <w:rPr>
          <w:rFonts w:ascii="GHEA Grapalat" w:hAnsi="GHEA Grapalat" w:cs="GHEA Grapalat"/>
          <w:lang w:val="hy-AM"/>
        </w:rPr>
        <w:t>ՀՀ քաղաքացիական օրենսգիրք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բ.</w:t>
      </w:r>
      <w:r w:rsidRPr="008664F4">
        <w:rPr>
          <w:rFonts w:ascii="GHEA Grapalat" w:hAnsi="GHEA Grapalat" w:cs="GHEA Grapalat"/>
          <w:lang w:val="hy-AM"/>
        </w:rPr>
        <w:t>ՀՀ քաղաքացիական դատավարության օրենսգիրք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գ.</w:t>
      </w:r>
      <w:r w:rsidRPr="008664F4">
        <w:rPr>
          <w:rFonts w:ascii="GHEA Grapalat" w:hAnsi="GHEA Grapalat" w:cs="GHEA Grapalat"/>
          <w:lang w:val="hy-AM"/>
        </w:rPr>
        <w:t>ՀՀ վարչական դատավարության օրենսգիրք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դ.</w:t>
      </w:r>
      <w:r w:rsidRPr="008664F4">
        <w:rPr>
          <w:rFonts w:ascii="GHEA Grapalat" w:hAnsi="GHEA Grapalat" w:cs="GHEA Grapalat"/>
          <w:lang w:val="hy-AM"/>
        </w:rPr>
        <w:t>ՀՀ աշխատանքային օրենսգիրք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ե.</w:t>
      </w:r>
      <w:r w:rsidRPr="008664F4">
        <w:rPr>
          <w:rFonts w:ascii="GHEA Grapalat" w:hAnsi="GHEA Grapalat" w:cs="GHEA Grapalat"/>
          <w:lang w:val="hy-AM"/>
        </w:rPr>
        <w:t>ՀՀ ընտանեկան օրենսգիրք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զ.</w:t>
      </w:r>
      <w:r w:rsidRPr="008664F4">
        <w:rPr>
          <w:rFonts w:ascii="GHEA Grapalat" w:hAnsi="GHEA Grapalat" w:cs="GHEA Grapalat"/>
          <w:lang w:val="hy-AM"/>
        </w:rPr>
        <w:t>«Քաղաքացիական ծառայության մասին» ՀՀ օրենք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է.</w:t>
      </w:r>
      <w:r w:rsidRPr="008664F4">
        <w:rPr>
          <w:rFonts w:ascii="GHEA Grapalat" w:hAnsi="GHEA Grapalat" w:cs="GHEA Grapalat"/>
          <w:lang w:val="hy-AM"/>
        </w:rPr>
        <w:t xml:space="preserve">«Հանրային ծառայության մասին» </w:t>
      </w:r>
      <w:r w:rsidRPr="008664F4">
        <w:rPr>
          <w:rFonts w:ascii="GHEA Grapalat" w:hAnsi="GHEA Grapalat"/>
          <w:lang w:val="hy-AM"/>
        </w:rPr>
        <w:t>ՀՕ-172-Ն օրենք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ը.</w:t>
      </w:r>
      <w:r w:rsidRPr="008664F4">
        <w:rPr>
          <w:rFonts w:ascii="GHEA Grapalat" w:hAnsi="GHEA Grapalat" w:cs="GHEA Grapalat"/>
          <w:lang w:val="hy-AM"/>
        </w:rPr>
        <w:t>«Նորմատիվ իրավական ակտերի մասին» ՀՀ օրենք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թ.</w:t>
      </w:r>
      <w:r w:rsidRPr="008664F4">
        <w:rPr>
          <w:rFonts w:ascii="GHEA Grapalat" w:hAnsi="GHEA Grapalat" w:cs="GHEA Grapalat"/>
          <w:lang w:val="hy-AM"/>
        </w:rPr>
        <w:t>«Վարչարարության հիմունքների և վարչական վարույթի մասին» ՀՀ օրենք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ժ.</w:t>
      </w:r>
      <w:r w:rsidRPr="008664F4">
        <w:rPr>
          <w:rFonts w:ascii="GHEA Grapalat" w:hAnsi="GHEA Grapalat" w:cs="GHEA Grapalat"/>
          <w:lang w:val="hy-AM"/>
        </w:rPr>
        <w:t>«Պետական նպաստների մասին» ՀՀ օրենք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ժա.</w:t>
      </w:r>
      <w:r w:rsidRPr="008664F4">
        <w:rPr>
          <w:rFonts w:ascii="GHEA Grapalat" w:hAnsi="GHEA Grapalat" w:cs="GHEA Grapalat"/>
          <w:lang w:val="hy-AM"/>
        </w:rPr>
        <w:t>«Սոցիալական աջակցության մասին» ՀՀ օրենք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ժբ.</w:t>
      </w:r>
      <w:r w:rsidRPr="008664F4">
        <w:rPr>
          <w:rFonts w:ascii="GHEA Grapalat" w:hAnsi="GHEA Grapalat" w:cs="GHEA Grapalat"/>
          <w:lang w:val="hy-AM"/>
        </w:rPr>
        <w:t>«Երեխայի իրավունքների մասին» ՀՀ օրենք</w:t>
      </w:r>
    </w:p>
    <w:p w:rsidR="008664F4" w:rsidRPr="008664F4" w:rsidRDefault="008664F4" w:rsidP="008664F4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ժգ.</w:t>
      </w:r>
      <w:r w:rsidRPr="008664F4">
        <w:rPr>
          <w:rFonts w:ascii="GHEA Grapalat" w:hAnsi="GHEA Grapalat" w:cs="GHEA Grapalat"/>
          <w:lang w:val="hy-AM"/>
        </w:rPr>
        <w:t>«Պետական ոչ առևտրային կազմակերպությունների մասին» ՀՀ օրենք</w:t>
      </w:r>
    </w:p>
    <w:p w:rsidR="000635F9" w:rsidRPr="008664F4" w:rsidRDefault="000635F9" w:rsidP="008664F4">
      <w:pPr>
        <w:spacing w:after="0" w:line="240" w:lineRule="auto"/>
        <w:ind w:left="709"/>
        <w:jc w:val="both"/>
        <w:rPr>
          <w:rFonts w:ascii="GHEA Grapalat" w:hAnsi="GHEA Grapalat"/>
          <w:b/>
          <w:lang w:val="hy-AM"/>
        </w:rPr>
      </w:pPr>
    </w:p>
    <w:p w:rsidR="00247D3D" w:rsidRPr="006A38A1" w:rsidRDefault="00FE21CD" w:rsidP="008664F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  <w:bookmarkStart w:id="0" w:name="_GoBack"/>
      <w:bookmarkEnd w:id="0"/>
      <w:r w:rsidRPr="006A38A1">
        <w:rPr>
          <w:rFonts w:ascii="GHEA Grapalat" w:hAnsi="GHEA Grapalat" w:cs="Sylfaen"/>
          <w:b/>
          <w:i/>
          <w:iCs/>
          <w:lang w:val="hy-AM"/>
        </w:rPr>
        <w:t>Այլ</w:t>
      </w:r>
      <w:r w:rsidRPr="006A38A1">
        <w:rPr>
          <w:rFonts w:ascii="GHEA Grapalat" w:hAnsi="GHEA Grapalat"/>
          <w:b/>
          <w:i/>
          <w:iCs/>
          <w:lang w:val="hy-AM"/>
        </w:rPr>
        <w:t xml:space="preserve"> </w:t>
      </w:r>
      <w:r w:rsidRPr="006A38A1">
        <w:rPr>
          <w:rFonts w:ascii="GHEA Grapalat" w:hAnsi="GHEA Grapalat" w:cs="Sylfaen"/>
          <w:b/>
          <w:i/>
          <w:iCs/>
          <w:lang w:val="hy-AM"/>
        </w:rPr>
        <w:t>գիտելիքներ</w:t>
      </w:r>
    </w:p>
    <w:p w:rsidR="000B1A44" w:rsidRPr="006A38A1" w:rsidRDefault="000B1A44" w:rsidP="000B1A44">
      <w:pPr>
        <w:pStyle w:val="ListParagraph"/>
        <w:spacing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</w:p>
    <w:p w:rsidR="003B40A6" w:rsidRPr="006A38A1" w:rsidRDefault="008E3D52" w:rsidP="00791ADB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/>
          <w:b/>
          <w:lang w:val="hy-AM"/>
        </w:rPr>
        <w:t>Համակարգչ</w:t>
      </w:r>
      <w:r w:rsidR="006B5E1A" w:rsidRPr="006A38A1">
        <w:rPr>
          <w:rFonts w:ascii="GHEA Grapalat" w:hAnsi="GHEA Grapalat"/>
          <w:b/>
          <w:lang w:val="hy-AM"/>
        </w:rPr>
        <w:t>ից և այլ տեխնիկ</w:t>
      </w:r>
      <w:r w:rsidR="00CB4966" w:rsidRPr="006A38A1">
        <w:rPr>
          <w:rFonts w:ascii="GHEA Grapalat" w:hAnsi="GHEA Grapalat"/>
          <w:b/>
          <w:lang w:val="hy-AM"/>
        </w:rPr>
        <w:t>ական միջոցներից</w:t>
      </w:r>
      <w:r w:rsidR="006B5E1A" w:rsidRPr="006A38A1">
        <w:rPr>
          <w:rFonts w:ascii="GHEA Grapalat" w:hAnsi="GHEA Grapalat"/>
          <w:b/>
          <w:lang w:val="hy-AM"/>
        </w:rPr>
        <w:t xml:space="preserve"> օգտվելու համար անհրաժեշտ ծրագրերի </w:t>
      </w:r>
      <w:r w:rsidR="003312BB" w:rsidRPr="006A38A1">
        <w:rPr>
          <w:rFonts w:ascii="GHEA Grapalat" w:hAnsi="GHEA Grapalat"/>
          <w:b/>
          <w:lang w:val="hy-AM"/>
        </w:rPr>
        <w:t xml:space="preserve"> իմացություն</w:t>
      </w:r>
    </w:p>
    <w:p w:rsidR="006A38A1" w:rsidRPr="006A38A1" w:rsidRDefault="006A38A1" w:rsidP="006A38A1">
      <w:pPr>
        <w:spacing w:line="360" w:lineRule="auto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6A38A1">
        <w:rPr>
          <w:rFonts w:ascii="GHEA Grapalat" w:hAnsi="GHEA Grapalat"/>
          <w:lang w:val="hy-AM"/>
        </w:rPr>
        <w:t xml:space="preserve"> «Ինֆորմատիկա: 7-րդ դաս. Դասագիրք», Ս. Ս. Ավետիսյան, Ս. Վ. Դանիելյան, Երևան, Տիգրան Մեծ, 2012 – 112 էջ</w:t>
      </w:r>
    </w:p>
    <w:p w:rsidR="006A38A1" w:rsidRPr="006A38A1" w:rsidRDefault="008664F4" w:rsidP="006A38A1">
      <w:pPr>
        <w:spacing w:line="360" w:lineRule="auto"/>
        <w:ind w:left="284"/>
        <w:jc w:val="both"/>
        <w:rPr>
          <w:lang w:val="hy-AM"/>
        </w:rPr>
      </w:pPr>
      <w:hyperlink r:id="rId7" w:history="1">
        <w:r w:rsidR="006A38A1" w:rsidRPr="006A38A1">
          <w:rPr>
            <w:rStyle w:val="Hyperlink"/>
            <w:lang w:val="hy-AM"/>
          </w:rPr>
          <w:t>http://fliphtml5.com/fumf/egdx</w:t>
        </w:r>
      </w:hyperlink>
    </w:p>
    <w:p w:rsidR="006A38A1" w:rsidRPr="006A38A1" w:rsidRDefault="006A38A1" w:rsidP="006A38A1">
      <w:pPr>
        <w:spacing w:line="360" w:lineRule="auto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</w:t>
      </w:r>
      <w:r w:rsidRPr="006A38A1">
        <w:rPr>
          <w:rFonts w:ascii="GHEA Grapalat" w:hAnsi="GHEA Grapalat"/>
          <w:lang w:val="hy-AM"/>
        </w:rPr>
        <w:t xml:space="preserve"> «Ինֆորմատիկա: 8-րդ դաս. Դասագիրք», Ս. Ս. Ավետիսյան, Ս. Վ. Դանիելյան, Երևան, Տիգրան Մեծ, 2013 – 168 էջ</w:t>
      </w:r>
    </w:p>
    <w:p w:rsidR="006A38A1" w:rsidRPr="00BB6066" w:rsidRDefault="008664F4" w:rsidP="006A38A1">
      <w:pPr>
        <w:spacing w:line="360" w:lineRule="auto"/>
        <w:ind w:left="284"/>
        <w:jc w:val="both"/>
        <w:rPr>
          <w:lang w:val="hy-AM"/>
        </w:rPr>
      </w:pPr>
      <w:hyperlink r:id="rId8" w:anchor="p=1" w:history="1">
        <w:r w:rsidR="006A38A1" w:rsidRPr="00BB6066">
          <w:rPr>
            <w:rStyle w:val="Hyperlink"/>
            <w:lang w:val="hy-AM"/>
          </w:rPr>
          <w:t>http://online.fliphtml5.com/fumf/irey/#p=1</w:t>
        </w:r>
      </w:hyperlink>
    </w:p>
    <w:p w:rsidR="00987260" w:rsidRPr="006A38A1" w:rsidRDefault="006B5E1A" w:rsidP="00791ADB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/>
          <w:b/>
          <w:lang w:val="hy-AM"/>
        </w:rPr>
        <w:t>Գործնական գրագրության, փաստաթղթերի, գրավոր տեքստերի գրագետ  շարադրման սկզբունքների և կանոնների իմացություն</w:t>
      </w:r>
    </w:p>
    <w:p w:rsidR="006A38A1" w:rsidRPr="006A38A1" w:rsidRDefault="006A38A1" w:rsidP="006A38A1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6A38A1">
        <w:rPr>
          <w:rFonts w:ascii="GHEA Grapalat" w:hAnsi="GHEA Grapalat" w:cs="Sylfaen"/>
          <w:lang w:val="hy-AM"/>
        </w:rPr>
        <w:t xml:space="preserve"> «Գրավոր խոսք», Վ. Գաբրիելյան, Երևան, Լիմուշ, 2012 – 295 էջ</w:t>
      </w:r>
    </w:p>
    <w:p w:rsidR="006A38A1" w:rsidRPr="006A38A1" w:rsidRDefault="008664F4" w:rsidP="006A38A1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hyperlink r:id="rId9" w:history="1">
        <w:r w:rsidR="006A38A1" w:rsidRPr="006A38A1">
          <w:rPr>
            <w:rStyle w:val="Hyperlink"/>
            <w:lang w:val="hy-AM"/>
          </w:rPr>
          <w:t>http://www.parliament.am/library/books/gravor-khosq.pdf</w:t>
        </w:r>
      </w:hyperlink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p w:rsidR="00485773" w:rsidRDefault="00485773" w:rsidP="00726EDF">
      <w:pPr>
        <w:rPr>
          <w:rFonts w:ascii="GHEA Grapalat" w:hAnsi="GHEA Grapalat" w:cs="Sylfaen"/>
          <w:b/>
          <w:lang w:val="hy-AM"/>
        </w:rPr>
      </w:pPr>
    </w:p>
    <w:sectPr w:rsidR="00485773" w:rsidSect="006A38A1">
      <w:pgSz w:w="11906" w:h="16838" w:code="9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29A"/>
    <w:multiLevelType w:val="hybridMultilevel"/>
    <w:tmpl w:val="F3F2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E43DD"/>
    <w:multiLevelType w:val="hybridMultilevel"/>
    <w:tmpl w:val="99FE4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E280F"/>
    <w:multiLevelType w:val="hybridMultilevel"/>
    <w:tmpl w:val="F6525E66"/>
    <w:lvl w:ilvl="0" w:tplc="D4FE9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871CA"/>
    <w:multiLevelType w:val="hybridMultilevel"/>
    <w:tmpl w:val="40A09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82239"/>
    <w:multiLevelType w:val="hybridMultilevel"/>
    <w:tmpl w:val="27462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764B5"/>
    <w:multiLevelType w:val="hybridMultilevel"/>
    <w:tmpl w:val="44DE6A52"/>
    <w:lvl w:ilvl="0" w:tplc="5FE65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5F"/>
    <w:rsid w:val="00007652"/>
    <w:rsid w:val="00050E25"/>
    <w:rsid w:val="000635F9"/>
    <w:rsid w:val="00074542"/>
    <w:rsid w:val="00082DD8"/>
    <w:rsid w:val="00092C76"/>
    <w:rsid w:val="00097F6D"/>
    <w:rsid w:val="000B1A44"/>
    <w:rsid w:val="000C45D9"/>
    <w:rsid w:val="0010448C"/>
    <w:rsid w:val="00141B1D"/>
    <w:rsid w:val="0016746C"/>
    <w:rsid w:val="001A2260"/>
    <w:rsid w:val="001B5A57"/>
    <w:rsid w:val="002039FD"/>
    <w:rsid w:val="00212D3A"/>
    <w:rsid w:val="00214938"/>
    <w:rsid w:val="00247D3D"/>
    <w:rsid w:val="002803C3"/>
    <w:rsid w:val="002E419B"/>
    <w:rsid w:val="002F6E21"/>
    <w:rsid w:val="00307977"/>
    <w:rsid w:val="003312BB"/>
    <w:rsid w:val="003411DB"/>
    <w:rsid w:val="003B40A6"/>
    <w:rsid w:val="003E79CE"/>
    <w:rsid w:val="004379C3"/>
    <w:rsid w:val="00485773"/>
    <w:rsid w:val="004E638C"/>
    <w:rsid w:val="004F227B"/>
    <w:rsid w:val="004F3679"/>
    <w:rsid w:val="004F396D"/>
    <w:rsid w:val="00546B5F"/>
    <w:rsid w:val="00547447"/>
    <w:rsid w:val="0054775F"/>
    <w:rsid w:val="005606AA"/>
    <w:rsid w:val="005E3149"/>
    <w:rsid w:val="00641F92"/>
    <w:rsid w:val="00661D5C"/>
    <w:rsid w:val="00690E2A"/>
    <w:rsid w:val="006A38A1"/>
    <w:rsid w:val="006B5E1A"/>
    <w:rsid w:val="006F2951"/>
    <w:rsid w:val="00726EDF"/>
    <w:rsid w:val="0074531B"/>
    <w:rsid w:val="00751DED"/>
    <w:rsid w:val="007626C6"/>
    <w:rsid w:val="007736B7"/>
    <w:rsid w:val="00780F69"/>
    <w:rsid w:val="00791ADB"/>
    <w:rsid w:val="007A3A26"/>
    <w:rsid w:val="0082093C"/>
    <w:rsid w:val="0084309E"/>
    <w:rsid w:val="00864985"/>
    <w:rsid w:val="008664F4"/>
    <w:rsid w:val="008839D2"/>
    <w:rsid w:val="008B04FD"/>
    <w:rsid w:val="008B347D"/>
    <w:rsid w:val="008E3D52"/>
    <w:rsid w:val="00987260"/>
    <w:rsid w:val="00994289"/>
    <w:rsid w:val="009E2305"/>
    <w:rsid w:val="009E70F4"/>
    <w:rsid w:val="009F5168"/>
    <w:rsid w:val="00A21785"/>
    <w:rsid w:val="00A74C24"/>
    <w:rsid w:val="00AD0502"/>
    <w:rsid w:val="00AE236E"/>
    <w:rsid w:val="00AF52C8"/>
    <w:rsid w:val="00AF7345"/>
    <w:rsid w:val="00B3347E"/>
    <w:rsid w:val="00B67E0B"/>
    <w:rsid w:val="00BA3C8E"/>
    <w:rsid w:val="00BB6066"/>
    <w:rsid w:val="00BF1808"/>
    <w:rsid w:val="00C200FE"/>
    <w:rsid w:val="00C446CF"/>
    <w:rsid w:val="00C719D4"/>
    <w:rsid w:val="00C74F1C"/>
    <w:rsid w:val="00C8034F"/>
    <w:rsid w:val="00C81472"/>
    <w:rsid w:val="00CA4177"/>
    <w:rsid w:val="00CB4966"/>
    <w:rsid w:val="00D17773"/>
    <w:rsid w:val="00D322D3"/>
    <w:rsid w:val="00D965C0"/>
    <w:rsid w:val="00DB35DE"/>
    <w:rsid w:val="00DB3A36"/>
    <w:rsid w:val="00DE7845"/>
    <w:rsid w:val="00E07277"/>
    <w:rsid w:val="00E5657B"/>
    <w:rsid w:val="00EA1316"/>
    <w:rsid w:val="00EA7A4F"/>
    <w:rsid w:val="00ED6595"/>
    <w:rsid w:val="00F21085"/>
    <w:rsid w:val="00F27E8A"/>
    <w:rsid w:val="00F4763B"/>
    <w:rsid w:val="00F76F40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0F69"/>
    <w:rPr>
      <w:b/>
      <w:bCs/>
    </w:rPr>
  </w:style>
  <w:style w:type="paragraph" w:styleId="BodyText">
    <w:name w:val="Body Text"/>
    <w:basedOn w:val="Normal"/>
    <w:link w:val="BodyTextChar"/>
    <w:rsid w:val="00C446CF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C446CF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6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0F69"/>
    <w:rPr>
      <w:b/>
      <w:bCs/>
    </w:rPr>
  </w:style>
  <w:style w:type="paragraph" w:styleId="BodyText">
    <w:name w:val="Body Text"/>
    <w:basedOn w:val="Normal"/>
    <w:link w:val="BodyTextChar"/>
    <w:rsid w:val="00C446CF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C446CF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6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7" Type="http://schemas.openxmlformats.org/officeDocument/2006/relationships/hyperlink" Target="http://fliphtml5.com/fumf/egd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arliament.am/library/books/gravor-khos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4B36-CF68-4EDA-80E4-1920869A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keywords>https:/mul2-mss.gov.am/tasks/32258/oneclick/Giteliqner_glxavor qartughar.docx?token=9f1596caca6aa46fe8a5996ec5989e2c</cp:keywords>
  <cp:lastModifiedBy>Melanya Kupelyan</cp:lastModifiedBy>
  <cp:revision>3</cp:revision>
  <cp:lastPrinted>2019-04-03T12:21:00Z</cp:lastPrinted>
  <dcterms:created xsi:type="dcterms:W3CDTF">2020-02-13T13:22:00Z</dcterms:created>
  <dcterms:modified xsi:type="dcterms:W3CDTF">2020-02-13T14:04:00Z</dcterms:modified>
</cp:coreProperties>
</file>